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17" w:rsidRDefault="0091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1724659</wp:posOffset>
                </wp:positionV>
                <wp:extent cx="6753225" cy="74580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458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550" w:rsidRPr="005653A6" w:rsidRDefault="005653A6" w:rsidP="005653A6">
                            <w:pPr>
                              <w:jc w:val="center"/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</w:pPr>
                            <w:r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今天下午</w:t>
                            </w:r>
                            <w:bookmarkStart w:id="0" w:name="_GoBack"/>
                            <w:r w:rsidRPr="005653A6">
                              <w:rPr>
                                <w:rFonts w:ascii="華康方圓體W7(P)" w:eastAsia="華康方圓體W7(P)" w:hint="eastAsia"/>
                                <w:color w:val="FF0000"/>
                                <w:sz w:val="114"/>
                                <w:szCs w:val="114"/>
                              </w:rPr>
                              <w:t>休息</w:t>
                            </w:r>
                            <w:r w:rsidR="00917550" w:rsidRPr="005653A6">
                              <w:rPr>
                                <w:rFonts w:ascii="華康方圓體W7(P)" w:eastAsia="華康方圓體W7(P)" w:hint="eastAsia"/>
                                <w:color w:val="FF0000"/>
                                <w:sz w:val="114"/>
                                <w:szCs w:val="114"/>
                              </w:rPr>
                              <w:t>半天</w:t>
                            </w:r>
                            <w:bookmarkEnd w:id="0"/>
                            <w:r w:rsidR="00917550"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，</w:t>
                            </w:r>
                          </w:p>
                          <w:p w:rsidR="005653A6" w:rsidRPr="005653A6" w:rsidRDefault="005653A6" w:rsidP="005653A6">
                            <w:pPr>
                              <w:jc w:val="center"/>
                              <w:rPr>
                                <w:rFonts w:ascii="華康方圓體W7(P)" w:eastAsia="華康方圓體W7(P)"/>
                                <w:sz w:val="114"/>
                                <w:szCs w:val="114"/>
                              </w:rPr>
                            </w:pPr>
                            <w:r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如需</w:t>
                            </w:r>
                            <w:r w:rsidR="00917550"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領取處方簽者，可至</w:t>
                            </w:r>
                            <w:r w:rsidR="00917550" w:rsidRPr="005653A6">
                              <w:rPr>
                                <w:rFonts w:ascii="華康方圓體W7(P)" w:eastAsia="華康方圓體W7(P)" w:hint="eastAsia"/>
                                <w:color w:val="FF0000"/>
                                <w:sz w:val="114"/>
                                <w:szCs w:val="114"/>
                              </w:rPr>
                              <w:t>東區分院櫃台</w:t>
                            </w:r>
                            <w:r w:rsidR="00917550"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，</w:t>
                            </w:r>
                            <w:r w:rsidR="00917550" w:rsidRPr="005653A6">
                              <w:rPr>
                                <w:rFonts w:ascii="華康方圓體W7(P)" w:eastAsia="華康方圓體W7(P)" w:hint="eastAsia"/>
                                <w:sz w:val="144"/>
                                <w:szCs w:val="114"/>
                              </w:rPr>
                              <w:t>臨時公告</w:t>
                            </w:r>
                          </w:p>
                          <w:p w:rsidR="00917550" w:rsidRDefault="00917550" w:rsidP="005653A6">
                            <w:pPr>
                              <w:jc w:val="center"/>
                              <w:rPr>
                                <w:rFonts w:ascii="華康方圓體W7(P)" w:eastAsia="華康方圓體W7(P)"/>
                                <w:sz w:val="114"/>
                                <w:szCs w:val="114"/>
                              </w:rPr>
                            </w:pPr>
                            <w:r w:rsidRPr="005653A6">
                              <w:rPr>
                                <w:rFonts w:ascii="華康方圓體W7(P)" w:eastAsia="華康方圓體W7(P)" w:hint="eastAsia"/>
                                <w:sz w:val="114"/>
                                <w:szCs w:val="114"/>
                              </w:rPr>
                              <w:t>造成不便敬請見諒。</w:t>
                            </w:r>
                          </w:p>
                          <w:p w:rsidR="005653A6" w:rsidRDefault="005653A6" w:rsidP="005653A6">
                            <w:pPr>
                              <w:jc w:val="right"/>
                              <w:rPr>
                                <w:rFonts w:ascii="華康方圓體W7(P)" w:eastAsia="華康方圓體W7(P)"/>
                                <w:sz w:val="72"/>
                                <w:szCs w:val="114"/>
                              </w:rPr>
                            </w:pPr>
                          </w:p>
                          <w:p w:rsidR="005653A6" w:rsidRPr="005653A6" w:rsidRDefault="005653A6" w:rsidP="005653A6">
                            <w:pPr>
                              <w:jc w:val="right"/>
                              <w:rPr>
                                <w:rFonts w:ascii="華康方圓體W7(P)" w:eastAsia="華康方圓體W7(P)" w:hint="eastAsia"/>
                                <w:sz w:val="72"/>
                                <w:szCs w:val="114"/>
                              </w:rPr>
                            </w:pPr>
                            <w:proofErr w:type="gramStart"/>
                            <w:r w:rsidRPr="005653A6">
                              <w:rPr>
                                <w:rFonts w:ascii="華康方圓體W7(P)" w:eastAsia="華康方圓體W7(P)" w:hint="eastAsia"/>
                                <w:sz w:val="72"/>
                                <w:szCs w:val="114"/>
                              </w:rPr>
                              <w:t>益家診所</w:t>
                            </w:r>
                            <w:proofErr w:type="gramEnd"/>
                            <w:r w:rsidRPr="005653A6">
                              <w:rPr>
                                <w:rFonts w:ascii="華康方圓體W7(P)" w:eastAsia="華康方圓體W7(P)"/>
                                <w:sz w:val="72"/>
                                <w:szCs w:val="114"/>
                              </w:rPr>
                              <w:t xml:space="preserve"> 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.3pt;margin-top:135.8pt;width:531.75pt;height:5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" filled="f" stroked="f">
                <v:textbox>
                  <w:txbxContent>
                    <w:p w:rsidR="00917550" w:rsidRPr="005653A6" w:rsidRDefault="005653A6" w:rsidP="005653A6">
                      <w:pPr>
                        <w:jc w:val="center"/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</w:pPr>
                      <w:r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今天下午</w:t>
                      </w:r>
                      <w:bookmarkStart w:id="1" w:name="_GoBack"/>
                      <w:r w:rsidRPr="005653A6">
                        <w:rPr>
                          <w:rFonts w:ascii="華康方圓體W7(P)" w:eastAsia="華康方圓體W7(P)" w:hint="eastAsia"/>
                          <w:color w:val="FF0000"/>
                          <w:sz w:val="114"/>
                          <w:szCs w:val="114"/>
                        </w:rPr>
                        <w:t>休息</w:t>
                      </w:r>
                      <w:r w:rsidR="00917550" w:rsidRPr="005653A6">
                        <w:rPr>
                          <w:rFonts w:ascii="華康方圓體W7(P)" w:eastAsia="華康方圓體W7(P)" w:hint="eastAsia"/>
                          <w:color w:val="FF0000"/>
                          <w:sz w:val="114"/>
                          <w:szCs w:val="114"/>
                        </w:rPr>
                        <w:t>半天</w:t>
                      </w:r>
                      <w:bookmarkEnd w:id="1"/>
                      <w:r w:rsidR="00917550"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，</w:t>
                      </w:r>
                    </w:p>
                    <w:p w:rsidR="005653A6" w:rsidRPr="005653A6" w:rsidRDefault="005653A6" w:rsidP="005653A6">
                      <w:pPr>
                        <w:jc w:val="center"/>
                        <w:rPr>
                          <w:rFonts w:ascii="華康方圓體W7(P)" w:eastAsia="華康方圓體W7(P)"/>
                          <w:sz w:val="114"/>
                          <w:szCs w:val="114"/>
                        </w:rPr>
                      </w:pPr>
                      <w:r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如需</w:t>
                      </w:r>
                      <w:r w:rsidR="00917550"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領取處方簽者，可至</w:t>
                      </w:r>
                      <w:r w:rsidR="00917550" w:rsidRPr="005653A6">
                        <w:rPr>
                          <w:rFonts w:ascii="華康方圓體W7(P)" w:eastAsia="華康方圓體W7(P)" w:hint="eastAsia"/>
                          <w:color w:val="FF0000"/>
                          <w:sz w:val="114"/>
                          <w:szCs w:val="114"/>
                        </w:rPr>
                        <w:t>東區分院櫃台</w:t>
                      </w:r>
                      <w:r w:rsidR="00917550"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，</w:t>
                      </w:r>
                      <w:r w:rsidR="00917550" w:rsidRPr="005653A6">
                        <w:rPr>
                          <w:rFonts w:ascii="華康方圓體W7(P)" w:eastAsia="華康方圓體W7(P)" w:hint="eastAsia"/>
                          <w:sz w:val="144"/>
                          <w:szCs w:val="114"/>
                        </w:rPr>
                        <w:t>臨時公告</w:t>
                      </w:r>
                    </w:p>
                    <w:p w:rsidR="00917550" w:rsidRDefault="00917550" w:rsidP="005653A6">
                      <w:pPr>
                        <w:jc w:val="center"/>
                        <w:rPr>
                          <w:rFonts w:ascii="華康方圓體W7(P)" w:eastAsia="華康方圓體W7(P)"/>
                          <w:sz w:val="114"/>
                          <w:szCs w:val="114"/>
                        </w:rPr>
                      </w:pPr>
                      <w:r w:rsidRPr="005653A6">
                        <w:rPr>
                          <w:rFonts w:ascii="華康方圓體W7(P)" w:eastAsia="華康方圓體W7(P)" w:hint="eastAsia"/>
                          <w:sz w:val="114"/>
                          <w:szCs w:val="114"/>
                        </w:rPr>
                        <w:t>造成不便敬請見諒。</w:t>
                      </w:r>
                    </w:p>
                    <w:p w:rsidR="005653A6" w:rsidRDefault="005653A6" w:rsidP="005653A6">
                      <w:pPr>
                        <w:jc w:val="right"/>
                        <w:rPr>
                          <w:rFonts w:ascii="華康方圓體W7(P)" w:eastAsia="華康方圓體W7(P)"/>
                          <w:sz w:val="72"/>
                          <w:szCs w:val="114"/>
                        </w:rPr>
                      </w:pPr>
                    </w:p>
                    <w:p w:rsidR="005653A6" w:rsidRPr="005653A6" w:rsidRDefault="005653A6" w:rsidP="005653A6">
                      <w:pPr>
                        <w:jc w:val="right"/>
                        <w:rPr>
                          <w:rFonts w:ascii="華康方圓體W7(P)" w:eastAsia="華康方圓體W7(P)" w:hint="eastAsia"/>
                          <w:sz w:val="72"/>
                          <w:szCs w:val="114"/>
                        </w:rPr>
                      </w:pPr>
                      <w:proofErr w:type="gramStart"/>
                      <w:r w:rsidRPr="005653A6">
                        <w:rPr>
                          <w:rFonts w:ascii="華康方圓體W7(P)" w:eastAsia="華康方圓體W7(P)" w:hint="eastAsia"/>
                          <w:sz w:val="72"/>
                          <w:szCs w:val="114"/>
                        </w:rPr>
                        <w:t>益家診所</w:t>
                      </w:r>
                      <w:proofErr w:type="gramEnd"/>
                      <w:r w:rsidRPr="005653A6">
                        <w:rPr>
                          <w:rFonts w:ascii="華康方圓體W7(P)" w:eastAsia="華康方圓體W7(P)"/>
                          <w:sz w:val="72"/>
                          <w:szCs w:val="114"/>
                        </w:rPr>
                        <w:t xml:space="preserve"> 公告</w:t>
                      </w:r>
                    </w:p>
                  </w:txbxContent>
                </v:textbox>
              </v:shape>
            </w:pict>
          </mc:Fallback>
        </mc:AlternateContent>
      </w:r>
      <w:r w:rsidRPr="00917550">
        <w:drawing>
          <wp:inline distT="0" distB="0" distL="0" distR="0">
            <wp:extent cx="7200900" cy="10248900"/>
            <wp:effectExtent l="0" t="0" r="0" b="0"/>
            <wp:docPr id="2" name="圖片 2" descr="可爱童趣边框免抠素材免费下载_觅元素51yuans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可爱童趣边框免抠素材免费下载_觅元素51yuansu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68" cy="10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B17" w:rsidSect="0091755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50"/>
    <w:rsid w:val="005653A6"/>
    <w:rsid w:val="00917550"/>
    <w:rsid w:val="00D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5288"/>
  <w15:chartTrackingRefBased/>
  <w15:docId w15:val="{2C9EDA42-D8B6-479D-B92E-76DD9440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cp:lastPrinted>2021-06-03T04:36:00Z</cp:lastPrinted>
  <dcterms:created xsi:type="dcterms:W3CDTF">2021-06-03T04:23:00Z</dcterms:created>
  <dcterms:modified xsi:type="dcterms:W3CDTF">2021-06-03T04:38:00Z</dcterms:modified>
</cp:coreProperties>
</file>