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44" w:rsidRDefault="00152050">
      <w:pPr>
        <w:pStyle w:val="Standard"/>
        <w:snapToGrid w:val="0"/>
        <w:spacing w:line="240" w:lineRule="atLeast"/>
        <w:jc w:val="center"/>
      </w:pPr>
      <w:r>
        <w:rPr>
          <w:rFonts w:eastAsia="標楷體"/>
          <w:b/>
          <w:color w:val="000000"/>
          <w:sz w:val="36"/>
        </w:rPr>
        <w:t>罕見疾病特殊營養食品申請暨借用單</w:t>
      </w:r>
    </w:p>
    <w:p w:rsidR="005B3044" w:rsidRDefault="00152050">
      <w:pPr>
        <w:pStyle w:val="Standard"/>
        <w:snapToGrid w:val="0"/>
        <w:spacing w:after="108" w:line="240" w:lineRule="atLeast"/>
        <w:jc w:val="center"/>
        <w:rPr>
          <w:rFonts w:eastAsia="標楷體"/>
          <w:b/>
          <w:color w:val="000000"/>
          <w:sz w:val="20"/>
          <w:szCs w:val="24"/>
        </w:rPr>
      </w:pPr>
      <w:r>
        <w:rPr>
          <w:rFonts w:eastAsia="標楷體"/>
          <w:b/>
          <w:color w:val="000000"/>
          <w:sz w:val="20"/>
          <w:szCs w:val="24"/>
        </w:rPr>
        <w:t>【本補助案經費由國民健康署菸害防制及衛生保健基金支應】</w:t>
      </w:r>
    </w:p>
    <w:p w:rsidR="005B3044" w:rsidRDefault="00152050">
      <w:pPr>
        <w:pStyle w:val="Standard"/>
        <w:snapToGrid w:val="0"/>
        <w:spacing w:before="180" w:after="40" w:line="280" w:lineRule="atLeast"/>
        <w:jc w:val="center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申請</w:t>
      </w:r>
      <w:r>
        <w:rPr>
          <w:rFonts w:eastAsia="標楷體"/>
          <w:color w:val="000000"/>
          <w:sz w:val="26"/>
          <w:szCs w:val="26"/>
        </w:rPr>
        <w:t>/</w:t>
      </w:r>
      <w:r>
        <w:rPr>
          <w:rFonts w:eastAsia="標楷體"/>
          <w:color w:val="000000"/>
          <w:sz w:val="26"/>
          <w:szCs w:val="26"/>
        </w:rPr>
        <w:t>借用原由：</w:t>
      </w:r>
      <w:r>
        <w:rPr>
          <w:rFonts w:eastAsia="標楷體"/>
          <w:color w:val="000000"/>
          <w:sz w:val="26"/>
          <w:szCs w:val="26"/>
        </w:rPr>
        <w:t>□</w:t>
      </w:r>
      <w:r>
        <w:rPr>
          <w:rFonts w:eastAsia="標楷體"/>
          <w:color w:val="000000"/>
          <w:sz w:val="26"/>
          <w:szCs w:val="26"/>
        </w:rPr>
        <w:t>院內無庫存</w:t>
      </w:r>
      <w:r>
        <w:rPr>
          <w:rFonts w:eastAsia="標楷體"/>
          <w:color w:val="000000"/>
          <w:sz w:val="26"/>
          <w:szCs w:val="26"/>
        </w:rPr>
        <w:t xml:space="preserve">  □</w:t>
      </w:r>
      <w:r>
        <w:rPr>
          <w:rFonts w:eastAsia="標楷體"/>
          <w:color w:val="000000"/>
          <w:sz w:val="26"/>
          <w:szCs w:val="26"/>
        </w:rPr>
        <w:t>借用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□</w:t>
      </w:r>
      <w:r>
        <w:rPr>
          <w:rFonts w:eastAsia="標楷體"/>
          <w:color w:val="000000"/>
          <w:sz w:val="26"/>
          <w:szCs w:val="26"/>
        </w:rPr>
        <w:t>申請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ascii="Arial" w:eastAsia="標楷體" w:hAnsi="Arial" w:cs="Arial"/>
          <w:color w:val="000000"/>
          <w:sz w:val="26"/>
          <w:szCs w:val="26"/>
        </w:rPr>
        <w:t>申請日期</w:t>
      </w:r>
      <w:r>
        <w:rPr>
          <w:rFonts w:ascii="Arial" w:eastAsia="標楷體" w:hAnsi="Arial" w:cs="Arial"/>
          <w:color w:val="000000"/>
          <w:sz w:val="26"/>
          <w:szCs w:val="26"/>
        </w:rPr>
        <w:t>:</w:t>
      </w:r>
      <w:r>
        <w:rPr>
          <w:rFonts w:ascii="Arial" w:eastAsia="標楷體" w:hAnsi="Arial" w:cs="Arial"/>
          <w:color w:val="000000"/>
          <w:sz w:val="26"/>
          <w:szCs w:val="26"/>
          <w:u w:val="single"/>
        </w:rPr>
        <w:t xml:space="preserve">    </w:t>
      </w:r>
      <w:r>
        <w:rPr>
          <w:rFonts w:ascii="Arial" w:eastAsia="標楷體" w:hAnsi="Arial" w:cs="Arial"/>
          <w:color w:val="000000"/>
          <w:sz w:val="26"/>
          <w:szCs w:val="26"/>
        </w:rPr>
        <w:t>年</w:t>
      </w:r>
      <w:r>
        <w:rPr>
          <w:rFonts w:ascii="Arial" w:eastAsia="標楷體" w:hAnsi="Arial" w:cs="Arial"/>
          <w:color w:val="000000"/>
          <w:sz w:val="26"/>
          <w:szCs w:val="26"/>
        </w:rPr>
        <w:t xml:space="preserve"> </w:t>
      </w:r>
      <w:r>
        <w:rPr>
          <w:rFonts w:ascii="Arial" w:eastAsia="標楷體" w:hAnsi="Arial" w:cs="Arial"/>
          <w:color w:val="000000"/>
          <w:sz w:val="26"/>
          <w:szCs w:val="26"/>
          <w:u w:val="single"/>
        </w:rPr>
        <w:t xml:space="preserve">   </w:t>
      </w:r>
      <w:r>
        <w:rPr>
          <w:rFonts w:ascii="Arial" w:eastAsia="標楷體" w:hAnsi="Arial" w:cs="Arial"/>
          <w:color w:val="000000"/>
          <w:sz w:val="26"/>
          <w:szCs w:val="26"/>
        </w:rPr>
        <w:t>月</w:t>
      </w:r>
      <w:r>
        <w:rPr>
          <w:rFonts w:ascii="Arial" w:eastAsia="標楷體" w:hAnsi="Arial" w:cs="Arial"/>
          <w:color w:val="000000"/>
          <w:sz w:val="26"/>
          <w:szCs w:val="26"/>
          <w:u w:val="single"/>
        </w:rPr>
        <w:t xml:space="preserve">   </w:t>
      </w:r>
      <w:r>
        <w:rPr>
          <w:rFonts w:ascii="Arial" w:eastAsia="標楷體" w:hAnsi="Arial" w:cs="Arial"/>
          <w:color w:val="000000"/>
          <w:sz w:val="26"/>
          <w:szCs w:val="26"/>
        </w:rPr>
        <w:t>日</w:t>
      </w:r>
    </w:p>
    <w:tbl>
      <w:tblPr>
        <w:tblW w:w="993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293"/>
        <w:gridCol w:w="900"/>
        <w:gridCol w:w="199"/>
        <w:gridCol w:w="1515"/>
        <w:gridCol w:w="256"/>
        <w:gridCol w:w="1462"/>
        <w:gridCol w:w="525"/>
        <w:gridCol w:w="498"/>
        <w:gridCol w:w="3216"/>
      </w:tblGrid>
      <w:tr w:rsidR="005B3044">
        <w:trPr>
          <w:trHeight w:val="546"/>
        </w:trPr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個案姓名：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出生日期：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28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身分證字號：</w:t>
            </w:r>
          </w:p>
        </w:tc>
      </w:tr>
      <w:tr w:rsidR="005B3044">
        <w:trPr>
          <w:cantSplit/>
          <w:trHeight w:val="567"/>
        </w:trPr>
        <w:tc>
          <w:tcPr>
            <w:tcW w:w="9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戶籍地址：</w:t>
            </w:r>
          </w:p>
        </w:tc>
      </w:tr>
      <w:tr w:rsidR="005B3044">
        <w:trPr>
          <w:cantSplit/>
          <w:trHeight w:val="567"/>
        </w:trPr>
        <w:tc>
          <w:tcPr>
            <w:tcW w:w="9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聯絡地址：</w:t>
            </w:r>
            <w:r>
              <w:rPr>
                <w:rFonts w:eastAsia="標楷體"/>
                <w:color w:val="000000"/>
                <w:sz w:val="26"/>
                <w:szCs w:val="26"/>
              </w:rPr>
              <w:t>■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同上</w:t>
            </w:r>
            <w:dir w:val="ltr">
              <w:r>
                <w:rPr>
                  <w:rFonts w:eastAsia="標楷體"/>
                  <w:color w:val="000000"/>
                  <w:sz w:val="26"/>
                  <w:szCs w:val="26"/>
                </w:rPr>
                <w:t>‬</w:t>
              </w:r>
              <w:r>
                <w:rPr>
                  <w:rFonts w:eastAsia="標楷體"/>
                  <w:color w:val="000000"/>
                  <w:sz w:val="26"/>
                  <w:szCs w:val="26"/>
                </w:rPr>
                <w:t>‬</w:t>
              </w:r>
              <w:r>
                <w:rPr>
                  <w:rFonts w:eastAsia="標楷體"/>
                  <w:color w:val="000000"/>
                  <w:sz w:val="26"/>
                  <w:szCs w:val="26"/>
                </w:rPr>
                <w:t>‬</w:t>
              </w:r>
              <w:r w:rsidR="00580349">
                <w:t>‬</w:t>
              </w:r>
            </w:dir>
          </w:p>
        </w:tc>
      </w:tr>
      <w:tr w:rsidR="005B3044">
        <w:trPr>
          <w:cantSplit/>
          <w:trHeight w:val="794"/>
        </w:trPr>
        <w:tc>
          <w:tcPr>
            <w:tcW w:w="5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32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聯絡電話：日</w:t>
            </w:r>
            <w:r>
              <w:rPr>
                <w:rFonts w:eastAsia="標楷體"/>
                <w:color w:val="000000"/>
                <w:sz w:val="26"/>
                <w:szCs w:val="26"/>
              </w:rPr>
              <w:t>(  )</w:t>
            </w:r>
          </w:p>
          <w:p w:rsidR="005B3044" w:rsidRDefault="00152050">
            <w:pPr>
              <w:pStyle w:val="Standard"/>
              <w:snapToGrid w:val="0"/>
              <w:spacing w:line="320" w:lineRule="exact"/>
              <w:ind w:firstLine="1300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夜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(   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手機號碼：</w:t>
            </w:r>
          </w:p>
        </w:tc>
      </w:tr>
      <w:tr w:rsidR="005B3044">
        <w:trPr>
          <w:cantSplit/>
          <w:trHeight w:val="680"/>
        </w:trPr>
        <w:tc>
          <w:tcPr>
            <w:tcW w:w="9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32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疾病診斷：</w:t>
            </w:r>
          </w:p>
        </w:tc>
      </w:tr>
      <w:tr w:rsidR="005B3044">
        <w:trPr>
          <w:cantSplit/>
          <w:trHeight w:val="454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已確認項目</w:t>
            </w:r>
          </w:p>
          <w:p w:rsidR="005B3044" w:rsidRDefault="00152050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現況評估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280" w:lineRule="exact"/>
              <w:ind w:left="240" w:hanging="2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症狀</w:t>
            </w:r>
          </w:p>
        </w:tc>
        <w:tc>
          <w:tcPr>
            <w:tcW w:w="7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280" w:lineRule="exact"/>
              <w:ind w:left="240" w:hanging="2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尿液及身上異味、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抽搐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eastAsia="標楷體"/>
                <w:color w:val="000000"/>
                <w:szCs w:val="24"/>
              </w:rPr>
              <w:t>癲癇、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昏睡昏迷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eastAsia="標楷體"/>
                <w:color w:val="000000"/>
                <w:szCs w:val="24"/>
              </w:rPr>
              <w:t>嗜睡、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其他</w:t>
            </w:r>
            <w:r>
              <w:rPr>
                <w:rFonts w:eastAsia="標楷體"/>
                <w:color w:val="000000"/>
                <w:szCs w:val="24"/>
              </w:rPr>
              <w:t>________</w:t>
            </w:r>
          </w:p>
        </w:tc>
      </w:tr>
      <w:tr w:rsidR="005B3044">
        <w:trPr>
          <w:cantSplit/>
          <w:trHeight w:val="454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7E5" w:rsidRDefault="007737E5">
            <w:pPr>
              <w:rPr>
                <w:rFonts w:hint="eastAsia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280" w:lineRule="exact"/>
              <w:ind w:left="240" w:hanging="2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理學檢查</w:t>
            </w:r>
          </w:p>
        </w:tc>
        <w:tc>
          <w:tcPr>
            <w:tcW w:w="7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280" w:lineRule="exact"/>
              <w:ind w:left="240" w:hanging="24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肌張力、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黃疸及肝脾腫大、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其他</w:t>
            </w:r>
            <w:r>
              <w:rPr>
                <w:rFonts w:eastAsia="標楷體"/>
                <w:color w:val="000000"/>
                <w:szCs w:val="24"/>
              </w:rPr>
              <w:t>_______________________</w:t>
            </w:r>
          </w:p>
        </w:tc>
      </w:tr>
      <w:tr w:rsidR="005B3044">
        <w:trPr>
          <w:cantSplit/>
          <w:trHeight w:val="1088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7E5" w:rsidRDefault="007737E5">
            <w:pPr>
              <w:rPr>
                <w:rFonts w:hint="eastAsia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280" w:lineRule="exact"/>
              <w:ind w:left="240" w:hanging="24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實驗數據</w:t>
            </w:r>
          </w:p>
        </w:tc>
        <w:tc>
          <w:tcPr>
            <w:tcW w:w="7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有機酸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eastAsia="標楷體"/>
                <w:color w:val="000000"/>
                <w:szCs w:val="24"/>
              </w:rPr>
              <w:t>胺基酸、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長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eastAsia="標楷體"/>
                <w:color w:val="000000"/>
                <w:szCs w:val="24"/>
              </w:rPr>
              <w:t>中鏈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醯輔酶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A</w:t>
            </w:r>
            <w:r>
              <w:rPr>
                <w:rFonts w:eastAsia="標楷體"/>
                <w:color w:val="000000"/>
                <w:szCs w:val="24"/>
              </w:rPr>
              <w:t>去氫酶、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血氨、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酪氨酸</w:t>
            </w:r>
          </w:p>
          <w:p w:rsidR="005B3044" w:rsidRDefault="00152050">
            <w:pPr>
              <w:pStyle w:val="Standard"/>
              <w:snapToGrid w:val="0"/>
              <w:spacing w:line="360" w:lineRule="exact"/>
              <w:ind w:left="240" w:hanging="240"/>
              <w:jc w:val="both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苯丙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胺酸、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高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胱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胺酸、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丙醯基輔</w:t>
            </w:r>
            <w:r>
              <w:rPr>
                <w:rFonts w:eastAsia="標楷體"/>
                <w:color w:val="000000"/>
                <w:szCs w:val="24"/>
              </w:rPr>
              <w:t>A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羧化酵素</w:t>
            </w:r>
            <w:proofErr w:type="gramEnd"/>
          </w:p>
          <w:p w:rsidR="005B3044" w:rsidRDefault="00152050">
            <w:pPr>
              <w:pStyle w:val="Standard"/>
              <w:snapToGrid w:val="0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甘胺酸、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酮酸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乳酸堆積、</w:t>
            </w:r>
            <w:r>
              <w:rPr>
                <w:rFonts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其他</w:t>
            </w:r>
            <w:r>
              <w:rPr>
                <w:rFonts w:eastAsia="Times New Roman"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Cs w:val="24"/>
                <w:u w:val="single"/>
              </w:rPr>
              <w:t>基因報告</w:t>
            </w:r>
            <w:r>
              <w:rPr>
                <w:rFonts w:eastAsia="Times New Roman"/>
                <w:color w:val="000000"/>
                <w:szCs w:val="24"/>
                <w:u w:val="single"/>
              </w:rPr>
              <w:t xml:space="preserve">         </w:t>
            </w:r>
          </w:p>
        </w:tc>
      </w:tr>
      <w:tr w:rsidR="005B3044">
        <w:trPr>
          <w:cantSplit/>
          <w:trHeight w:val="510"/>
        </w:trPr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44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特殊營養品品項：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44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規格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/ </w:t>
            </w:r>
            <w:r>
              <w:rPr>
                <w:rFonts w:eastAsia="標楷體"/>
                <w:color w:val="000000"/>
                <w:sz w:val="26"/>
                <w:szCs w:val="26"/>
              </w:rPr>
              <w:t>罐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044" w:rsidRDefault="00152050">
            <w:pPr>
              <w:pStyle w:val="Standard"/>
              <w:spacing w:line="440" w:lineRule="exact"/>
              <w:jc w:val="both"/>
            </w:pPr>
            <w:r>
              <w:rPr>
                <w:rFonts w:eastAsia="標楷體"/>
                <w:color w:val="000000"/>
                <w:szCs w:val="24"/>
              </w:rPr>
              <w:t>廠牌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廠商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：</w:t>
            </w:r>
          </w:p>
        </w:tc>
      </w:tr>
      <w:tr w:rsidR="005B3044">
        <w:trPr>
          <w:cantSplit/>
          <w:trHeight w:val="472"/>
        </w:trPr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治療方法及</w:t>
            </w:r>
          </w:p>
          <w:p w:rsidR="005B3044" w:rsidRDefault="00152050">
            <w:pPr>
              <w:pStyle w:val="Standard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攝取量：</w:t>
            </w:r>
          </w:p>
        </w:tc>
        <w:tc>
          <w:tcPr>
            <w:tcW w:w="8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after="36"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每日攝取量：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預估量：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月；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年</w:t>
            </w:r>
          </w:p>
        </w:tc>
      </w:tr>
      <w:tr w:rsidR="005B3044">
        <w:trPr>
          <w:cantSplit/>
          <w:trHeight w:val="494"/>
        </w:trPr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37E5" w:rsidRDefault="007737E5">
            <w:pPr>
              <w:rPr>
                <w:rFonts w:hint="eastAsia"/>
              </w:rPr>
            </w:pPr>
          </w:p>
        </w:tc>
        <w:tc>
          <w:tcPr>
            <w:tcW w:w="5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下季配送前之銜接量：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罐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44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本次申請量：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罐</w:t>
            </w:r>
          </w:p>
        </w:tc>
      </w:tr>
      <w:tr w:rsidR="005B3044">
        <w:trPr>
          <w:cantSplit/>
          <w:trHeight w:val="2740"/>
        </w:trPr>
        <w:tc>
          <w:tcPr>
            <w:tcW w:w="9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2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借用聲明：</w:t>
            </w:r>
          </w:p>
          <w:p w:rsidR="005B3044" w:rsidRDefault="00152050">
            <w:pPr>
              <w:pStyle w:val="Standard"/>
              <w:snapToGrid w:val="0"/>
              <w:spacing w:line="300" w:lineRule="exact"/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病人疑似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罹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患上述公告罕病，雖然尚未確診，但為病人緊急需用上述特殊營養品，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茲由本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院向國民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健康署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借用上述特殊營養品，惟該特殊營養品使用結果由本院及申請醫師，負相關醫療責任。緊急可先傳真罕見疾病特殊營養食品申請暨借用單、個案報告單及同意書，並於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內完成借用手續。</w:t>
            </w:r>
          </w:p>
          <w:p w:rsidR="005B3044" w:rsidRDefault="00152050">
            <w:pPr>
              <w:pStyle w:val="Standard"/>
              <w:snapToGrid w:val="0"/>
              <w:spacing w:line="300" w:lineRule="exact"/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本院所借用之上述特殊營養品，如日後確診為上述公告罕病，可免歸還特殊營養品；若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經確診非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上述公告罕病，則請申請醫師檢送相關申請理由、確診報告、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病摘等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說明資料函送國民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健康署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，如審查事屬</w:t>
            </w:r>
            <w:r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「通過」則免歸還；如審查「不通過」，則歸還剩餘之特殊營養品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。</w:t>
            </w:r>
          </w:p>
          <w:p w:rsidR="005B3044" w:rsidRDefault="00152050">
            <w:pPr>
              <w:pStyle w:val="Standard"/>
              <w:snapToGrid w:val="0"/>
              <w:spacing w:line="30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未盡事宜，依民國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101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日行政院衛生署「罕見疾病及藥物審議委員會」第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29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次會議，相關決議事項辦理。</w:t>
            </w:r>
          </w:p>
        </w:tc>
      </w:tr>
      <w:tr w:rsidR="005B3044">
        <w:trPr>
          <w:cantSplit/>
          <w:trHeight w:val="23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</w:t>
            </w:r>
            <w:r>
              <w:rPr>
                <w:rFonts w:eastAsia="標楷體"/>
                <w:color w:val="000000"/>
                <w:sz w:val="26"/>
                <w:szCs w:val="26"/>
              </w:rPr>
              <w:t>/</w:t>
            </w:r>
          </w:p>
          <w:p w:rsidR="005B3044" w:rsidRDefault="00152050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借用單位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5B3044">
            <w:pPr>
              <w:pStyle w:val="Standard"/>
              <w:snapToGrid w:val="0"/>
              <w:spacing w:before="180" w:after="180"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line="240" w:lineRule="atLeast"/>
              <w:ind w:left="11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</w:t>
            </w:r>
            <w:r>
              <w:rPr>
                <w:rFonts w:eastAsia="標楷體"/>
                <w:color w:val="000000"/>
                <w:sz w:val="26"/>
                <w:szCs w:val="26"/>
              </w:rPr>
              <w:t>/</w:t>
            </w:r>
            <w:r>
              <w:rPr>
                <w:rFonts w:eastAsia="標楷體"/>
                <w:color w:val="000000"/>
                <w:sz w:val="26"/>
                <w:szCs w:val="26"/>
              </w:rPr>
              <w:t>借用</w:t>
            </w:r>
          </w:p>
          <w:p w:rsidR="005B3044" w:rsidRDefault="00152050">
            <w:pPr>
              <w:pStyle w:val="Standard"/>
              <w:snapToGrid w:val="0"/>
              <w:spacing w:line="240" w:lineRule="atLeast"/>
              <w:ind w:left="11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醫師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napToGrid w:val="0"/>
              <w:spacing w:before="108" w:after="108" w:line="24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</w:p>
          <w:p w:rsidR="005B3044" w:rsidRDefault="00152050">
            <w:pPr>
              <w:pStyle w:val="Standard"/>
              <w:snapToGrid w:val="0"/>
              <w:spacing w:before="108" w:after="108" w:line="24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（醫師親簽或醫師章）</w:t>
            </w:r>
          </w:p>
        </w:tc>
      </w:tr>
      <w:tr w:rsidR="005B3044">
        <w:trPr>
          <w:cantSplit/>
          <w:trHeight w:val="717"/>
        </w:trPr>
        <w:tc>
          <w:tcPr>
            <w:tcW w:w="9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聯絡電話及方式：</w:t>
            </w:r>
          </w:p>
        </w:tc>
      </w:tr>
      <w:tr w:rsidR="005B3044">
        <w:trPr>
          <w:cantSplit/>
          <w:trHeight w:val="680"/>
        </w:trPr>
        <w:tc>
          <w:tcPr>
            <w:tcW w:w="9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044" w:rsidRDefault="00152050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運送地址（請詳述）：</w:t>
            </w:r>
          </w:p>
          <w:p w:rsidR="005B3044" w:rsidRDefault="005B3044">
            <w:pPr>
              <w:pStyle w:val="Standard"/>
              <w:spacing w:line="480" w:lineRule="exact"/>
              <w:ind w:firstLine="23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B3044" w:rsidRDefault="00152050">
      <w:pPr>
        <w:pStyle w:val="Standard"/>
        <w:rPr>
          <w:rFonts w:eastAsia="標楷體"/>
          <w:color w:val="000000"/>
          <w:sz w:val="40"/>
          <w:szCs w:val="40"/>
        </w:rPr>
      </w:pPr>
      <w:r>
        <w:rPr>
          <w:rFonts w:eastAsia="標楷體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-206280</wp:posOffset>
                </wp:positionH>
                <wp:positionV relativeFrom="paragraph">
                  <wp:posOffset>55800</wp:posOffset>
                </wp:positionV>
                <wp:extent cx="6327000" cy="857159"/>
                <wp:effectExtent l="0" t="0" r="16650" b="19141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000" cy="857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044" w:rsidRDefault="00152050">
                            <w:pPr>
                              <w:pStyle w:val="Standard"/>
                              <w:shd w:val="clear" w:color="auto" w:fill="E6E6E6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請檢</w:t>
                            </w:r>
                            <w:proofErr w:type="gramStart"/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附</w:t>
                            </w:r>
                            <w:proofErr w:type="gramEnd"/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、個案使用同意書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、個案病歷摘要（或治療計劃書）；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、治療方法參考文獻（視需要檢附）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；</w:t>
                            </w:r>
                          </w:p>
                          <w:p w:rsidR="005B3044" w:rsidRDefault="00152050">
                            <w:pPr>
                              <w:pStyle w:val="Standard"/>
                              <w:shd w:val="clear" w:color="auto" w:fill="E6E6E6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連同此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申請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0"/>
                              </w:rPr>
                              <w:t>借用單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，函寄中國醫藥大學附設醫院罕見疾病中心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收</w:t>
                            </w:r>
                          </w:p>
                          <w:p w:rsidR="005B3044" w:rsidRPr="00B33ED9" w:rsidRDefault="00152050">
                            <w:pPr>
                              <w:pStyle w:val="Standard"/>
                              <w:shd w:val="clear" w:color="auto" w:fill="E6E6E6"/>
                              <w:snapToGrid w:val="0"/>
                              <w:spacing w:line="260" w:lineRule="atLeast"/>
                            </w:pP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地址：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 xml:space="preserve">40458 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台中市北區柳川東路四段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115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號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樓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</w:rPr>
                              <w:t>電話</w:t>
                            </w:r>
                            <w:r w:rsidRPr="00B33ED9">
                              <w:rPr>
                                <w:rFonts w:ascii="Arial" w:eastAsia="標楷體" w:hAnsi="Arial" w:cs="Arial"/>
                                <w:sz w:val="20"/>
                              </w:rPr>
                              <w:t>：</w:t>
                            </w:r>
                            <w:r w:rsidR="00BB445A" w:rsidRPr="00B33ED9">
                              <w:rPr>
                                <w:rFonts w:ascii="Arial" w:eastAsia="標楷體" w:hAnsi="Arial" w:cs="Arial" w:hint="eastAsia"/>
                                <w:sz w:val="20"/>
                              </w:rPr>
                              <w:t>04-22070995</w:t>
                            </w:r>
                            <w:r w:rsidRPr="00B33ED9">
                              <w:rPr>
                                <w:rFonts w:ascii="Arial" w:eastAsia="標楷體" w:hAnsi="Arial" w:cs="Arial"/>
                                <w:sz w:val="20"/>
                              </w:rPr>
                              <w:t xml:space="preserve">   FAX</w:t>
                            </w:r>
                            <w:r w:rsidRPr="00B33ED9">
                              <w:rPr>
                                <w:rFonts w:ascii="Arial" w:eastAsia="標楷體" w:hAnsi="Arial" w:cs="Arial"/>
                                <w:sz w:val="20"/>
                              </w:rPr>
                              <w:t>：</w:t>
                            </w:r>
                            <w:r w:rsidRPr="00B33ED9">
                              <w:rPr>
                                <w:rFonts w:ascii="Arial" w:eastAsia="標楷體" w:hAnsi="Arial" w:cs="Arial"/>
                                <w:sz w:val="20"/>
                              </w:rPr>
                              <w:t>04-22086971</w:t>
                            </w:r>
                          </w:p>
                          <w:p w:rsidR="005B3044" w:rsidRDefault="00152050">
                            <w:pPr>
                              <w:pStyle w:val="Standard"/>
                              <w:shd w:val="clear" w:color="auto" w:fill="E6E6E6"/>
                              <w:snapToGrid w:val="0"/>
                              <w:spacing w:line="260" w:lineRule="atLeast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  <w:r w:rsidRPr="00B33ED9">
                              <w:rPr>
                                <w:rFonts w:ascii="Arial" w:eastAsia="標楷體" w:hAnsi="Arial" w:cs="Arial"/>
                                <w:sz w:val="20"/>
                              </w:rPr>
                              <w:t>Mail</w:t>
                            </w:r>
                            <w:r w:rsidRPr="00B33ED9">
                              <w:rPr>
                                <w:rFonts w:ascii="Arial" w:eastAsia="標楷體" w:hAnsi="Arial" w:cs="Arial"/>
                                <w:sz w:val="20"/>
                              </w:rPr>
                              <w:t>：</w:t>
                            </w:r>
                            <w:r w:rsidR="00BB445A" w:rsidRPr="00B33ED9">
                              <w:rPr>
                                <w:rFonts w:ascii="Arial" w:eastAsia="標楷體" w:hAnsi="Arial" w:cs="Arial" w:hint="eastAsia"/>
                                <w:sz w:val="20"/>
                              </w:rPr>
                              <w:t>cmuh.log@tool.caaumed.org.tw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-16.25pt;margin-top:4.4pt;width:498.2pt;height:67.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" strokeweight=".74pt">
                <v:textbox>
                  <w:txbxContent>
                    <w:p w:rsidR="005B3044" w:rsidRDefault="00152050">
                      <w:pPr>
                        <w:pStyle w:val="Standard"/>
                        <w:shd w:val="clear" w:color="auto" w:fill="E6E6E6"/>
                        <w:snapToGrid w:val="0"/>
                        <w:spacing w:line="260" w:lineRule="atLeast"/>
                      </w:pPr>
                      <w:r>
                        <w:rPr>
                          <w:rFonts w:ascii="Arial" w:eastAsia="標楷體" w:hAnsi="Arial" w:cs="Arial"/>
                          <w:sz w:val="20"/>
                        </w:rPr>
                        <w:t>請檢</w:t>
                      </w:r>
                      <w:proofErr w:type="gramStart"/>
                      <w:r>
                        <w:rPr>
                          <w:rFonts w:ascii="Arial" w:eastAsia="標楷體" w:hAnsi="Arial" w:cs="Arial"/>
                          <w:sz w:val="20"/>
                        </w:rPr>
                        <w:t>附</w:t>
                      </w:r>
                      <w:proofErr w:type="gramEnd"/>
                      <w:r>
                        <w:rPr>
                          <w:rFonts w:ascii="Arial" w:eastAsia="標楷體" w:hAnsi="Arial" w:cs="Arial"/>
                          <w:sz w:val="20"/>
                        </w:rPr>
                        <w:t>：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、個案使用同意書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；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、個案病歷摘要（或治療計劃書）；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3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、治療方法參考文獻（視需要檢附）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；</w:t>
                      </w:r>
                    </w:p>
                    <w:p w:rsidR="005B3044" w:rsidRDefault="00152050">
                      <w:pPr>
                        <w:pStyle w:val="Standard"/>
                        <w:shd w:val="clear" w:color="auto" w:fill="E6E6E6"/>
                        <w:snapToGrid w:val="0"/>
                        <w:spacing w:line="260" w:lineRule="atLeast"/>
                      </w:pPr>
                      <w:r>
                        <w:rPr>
                          <w:rFonts w:ascii="Arial" w:eastAsia="標楷體" w:hAnsi="Arial" w:cs="Arial"/>
                          <w:sz w:val="20"/>
                        </w:rPr>
                        <w:t>連同此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申請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Arial" w:eastAsia="標楷體" w:hAnsi="Arial" w:cs="Arial"/>
                          <w:b/>
                          <w:sz w:val="20"/>
                        </w:rPr>
                        <w:t>借用單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，函寄中國醫藥大學附設醫院罕見疾病中心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收</w:t>
                      </w:r>
                    </w:p>
                    <w:p w:rsidR="005B3044" w:rsidRPr="00B33ED9" w:rsidRDefault="00152050">
                      <w:pPr>
                        <w:pStyle w:val="Standard"/>
                        <w:shd w:val="clear" w:color="auto" w:fill="E6E6E6"/>
                        <w:snapToGrid w:val="0"/>
                        <w:spacing w:line="260" w:lineRule="atLeast"/>
                      </w:pPr>
                      <w:r>
                        <w:rPr>
                          <w:rFonts w:ascii="Arial" w:eastAsia="標楷體" w:hAnsi="Arial" w:cs="Arial"/>
                          <w:sz w:val="20"/>
                        </w:rPr>
                        <w:t>地址：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 xml:space="preserve">40458 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台中市北區柳川東路四段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115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號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1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樓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    </w:t>
                      </w:r>
                      <w:r>
                        <w:rPr>
                          <w:rFonts w:ascii="Arial" w:eastAsia="標楷體" w:hAnsi="Arial" w:cs="Arial"/>
                          <w:sz w:val="20"/>
                        </w:rPr>
                        <w:t>電話</w:t>
                      </w:r>
                      <w:r w:rsidRPr="00B33ED9">
                        <w:rPr>
                          <w:rFonts w:ascii="Arial" w:eastAsia="標楷體" w:hAnsi="Arial" w:cs="Arial"/>
                          <w:sz w:val="20"/>
                        </w:rPr>
                        <w:t>：</w:t>
                      </w:r>
                      <w:r w:rsidR="00BB445A" w:rsidRPr="00B33ED9">
                        <w:rPr>
                          <w:rFonts w:ascii="Arial" w:eastAsia="標楷體" w:hAnsi="Arial" w:cs="Arial" w:hint="eastAsia"/>
                          <w:sz w:val="20"/>
                        </w:rPr>
                        <w:t>04-22070995</w:t>
                      </w:r>
                      <w:r w:rsidRPr="00B33ED9">
                        <w:rPr>
                          <w:rFonts w:ascii="Arial" w:eastAsia="標楷體" w:hAnsi="Arial" w:cs="Arial"/>
                          <w:sz w:val="20"/>
                        </w:rPr>
                        <w:t xml:space="preserve">   FAX</w:t>
                      </w:r>
                      <w:r w:rsidRPr="00B33ED9">
                        <w:rPr>
                          <w:rFonts w:ascii="Arial" w:eastAsia="標楷體" w:hAnsi="Arial" w:cs="Arial"/>
                          <w:sz w:val="20"/>
                        </w:rPr>
                        <w:t>：</w:t>
                      </w:r>
                      <w:r w:rsidRPr="00B33ED9">
                        <w:rPr>
                          <w:rFonts w:ascii="Arial" w:eastAsia="標楷體" w:hAnsi="Arial" w:cs="Arial"/>
                          <w:sz w:val="20"/>
                        </w:rPr>
                        <w:t>04-22086971</w:t>
                      </w:r>
                    </w:p>
                    <w:p w:rsidR="005B3044" w:rsidRDefault="00152050">
                      <w:pPr>
                        <w:pStyle w:val="Standard"/>
                        <w:shd w:val="clear" w:color="auto" w:fill="E6E6E6"/>
                        <w:snapToGrid w:val="0"/>
                        <w:spacing w:line="260" w:lineRule="atLeast"/>
                        <w:rPr>
                          <w:rFonts w:ascii="Arial" w:eastAsia="標楷體" w:hAnsi="Arial" w:cs="Arial"/>
                          <w:sz w:val="20"/>
                        </w:rPr>
                      </w:pPr>
                      <w:r w:rsidRPr="00B33ED9">
                        <w:rPr>
                          <w:rFonts w:ascii="Arial" w:eastAsia="標楷體" w:hAnsi="Arial" w:cs="Arial"/>
                          <w:sz w:val="20"/>
                        </w:rPr>
                        <w:t>Mail</w:t>
                      </w:r>
                      <w:r w:rsidRPr="00B33ED9">
                        <w:rPr>
                          <w:rFonts w:ascii="Arial" w:eastAsia="標楷體" w:hAnsi="Arial" w:cs="Arial"/>
                          <w:sz w:val="20"/>
                        </w:rPr>
                        <w:t>：</w:t>
                      </w:r>
                      <w:r w:rsidR="00BB445A" w:rsidRPr="00B33ED9">
                        <w:rPr>
                          <w:rFonts w:ascii="Arial" w:eastAsia="標楷體" w:hAnsi="Arial" w:cs="Arial" w:hint="eastAsia"/>
                          <w:sz w:val="20"/>
                        </w:rPr>
                        <w:t>cmuh.log@tool.caaumed.org.tw</w:t>
                      </w:r>
                    </w:p>
                  </w:txbxContent>
                </v:textbox>
              </v:shape>
            </w:pict>
          </mc:Fallback>
        </mc:AlternateContent>
      </w:r>
    </w:p>
    <w:p w:rsidR="005B3044" w:rsidRDefault="00152050">
      <w:pPr>
        <w:pStyle w:val="Standard"/>
        <w:pageBreakBefore/>
        <w:spacing w:before="180" w:after="60"/>
        <w:jc w:val="center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lastRenderedPageBreak/>
        <w:t>罕見疾病特殊營養品個案同意書</w:t>
      </w:r>
    </w:p>
    <w:tbl>
      <w:tblPr>
        <w:tblW w:w="9559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1163"/>
        <w:gridCol w:w="285"/>
        <w:gridCol w:w="35"/>
        <w:gridCol w:w="1251"/>
        <w:gridCol w:w="501"/>
        <w:gridCol w:w="444"/>
        <w:gridCol w:w="1340"/>
        <w:gridCol w:w="2639"/>
      </w:tblGrid>
      <w:tr w:rsidR="005B3044">
        <w:trPr>
          <w:trHeight w:val="667"/>
        </w:trPr>
        <w:tc>
          <w:tcPr>
            <w:tcW w:w="3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特殊營養食品名稱：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規格：   </w:t>
            </w:r>
            <w:r>
              <w:rPr>
                <w:rFonts w:ascii="標楷體" w:eastAsia="標楷體" w:hAnsi="標楷體" w:cs="Arial"/>
              </w:rPr>
              <w:t xml:space="preserve"> g / 罐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廠牌(廠商)：</w:t>
            </w:r>
          </w:p>
        </w:tc>
      </w:tr>
      <w:tr w:rsidR="005B3044">
        <w:trPr>
          <w:trHeight w:val="667"/>
        </w:trPr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使用單位：  </w:t>
            </w:r>
          </w:p>
        </w:tc>
        <w:tc>
          <w:tcPr>
            <w:tcW w:w="4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電話：    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  <w:lang w:eastAsia="zh-HK"/>
              </w:rPr>
              <w:t>分機</w:t>
            </w:r>
          </w:p>
        </w:tc>
      </w:tr>
      <w:tr w:rsidR="005B3044">
        <w:trPr>
          <w:trHeight w:val="667"/>
        </w:trPr>
        <w:tc>
          <w:tcPr>
            <w:tcW w:w="9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 xml:space="preserve">使用醫師：  </w:t>
            </w:r>
          </w:p>
        </w:tc>
      </w:tr>
      <w:tr w:rsidR="005B3044">
        <w:trPr>
          <w:trHeight w:val="667"/>
        </w:trPr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個案姓名：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性別：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生日：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電話：</w:t>
            </w:r>
          </w:p>
        </w:tc>
      </w:tr>
      <w:tr w:rsidR="005B3044">
        <w:trPr>
          <w:trHeight w:val="667"/>
        </w:trPr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病歷號碼：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</w:pPr>
            <w:r>
              <w:rPr>
                <w:rFonts w:ascii="標楷體" w:eastAsia="標楷體" w:hAnsi="標楷體" w:cs="標楷體"/>
              </w:rPr>
              <w:t>身分證字號：</w:t>
            </w:r>
          </w:p>
        </w:tc>
        <w:tc>
          <w:tcPr>
            <w:tcW w:w="2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5B3044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B3044">
        <w:trPr>
          <w:trHeight w:val="898"/>
        </w:trPr>
        <w:tc>
          <w:tcPr>
            <w:tcW w:w="9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044" w:rsidRDefault="00152050">
            <w:pPr>
              <w:pStyle w:val="Standard"/>
              <w:numPr>
                <w:ilvl w:val="0"/>
                <w:numId w:val="29"/>
              </w:numPr>
              <w:tabs>
                <w:tab w:val="left" w:pos="572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治療目的：</w:t>
            </w:r>
          </w:p>
          <w:p w:rsidR="005B3044" w:rsidRDefault="00152050">
            <w:pPr>
              <w:pStyle w:val="Standard"/>
              <w:spacing w:after="108"/>
              <w:ind w:left="600" w:hanging="13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5B3044">
        <w:trPr>
          <w:trHeight w:val="353"/>
        </w:trPr>
        <w:tc>
          <w:tcPr>
            <w:tcW w:w="95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(二) 治療方法：（攝取量）</w:t>
            </w:r>
          </w:p>
        </w:tc>
      </w:tr>
      <w:tr w:rsidR="005B3044">
        <w:trPr>
          <w:trHeight w:val="662"/>
        </w:trPr>
        <w:tc>
          <w:tcPr>
            <w:tcW w:w="95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ind w:firstLine="600"/>
            </w:pPr>
            <w:r>
              <w:rPr>
                <w:rFonts w:ascii="標楷體" w:eastAsia="標楷體" w:hAnsi="標楷體" w:cs="標楷體"/>
              </w:rPr>
              <w:t>(攝取量</w:t>
            </w:r>
            <w:r>
              <w:rPr>
                <w:rFonts w:ascii="標楷體" w:eastAsia="標楷體" w:hAnsi="標楷體" w:cs="Arial"/>
              </w:rPr>
              <w:t>)          g / 天</w:t>
            </w:r>
          </w:p>
          <w:p w:rsidR="005B3044" w:rsidRDefault="00152050">
            <w:pPr>
              <w:pStyle w:val="Standard"/>
              <w:spacing w:after="108"/>
              <w:jc w:val="both"/>
            </w:pPr>
            <w:r>
              <w:rPr>
                <w:rFonts w:ascii="標楷體" w:eastAsia="標楷體" w:hAnsi="標楷體" w:cs="標楷體"/>
              </w:rPr>
              <w:t xml:space="preserve">      </w:t>
            </w:r>
          </w:p>
        </w:tc>
      </w:tr>
      <w:tr w:rsidR="005B3044">
        <w:trPr>
          <w:trHeight w:val="557"/>
        </w:trPr>
        <w:tc>
          <w:tcPr>
            <w:tcW w:w="9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(三) 其他可能的治療方法及說明：</w:t>
            </w:r>
          </w:p>
          <w:p w:rsidR="005B3044" w:rsidRDefault="00152050">
            <w:pPr>
              <w:pStyle w:val="Standard"/>
              <w:spacing w:after="108"/>
              <w:ind w:firstLine="45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5B3044">
        <w:trPr>
          <w:trHeight w:val="645"/>
        </w:trPr>
        <w:tc>
          <w:tcPr>
            <w:tcW w:w="9559" w:type="dxa"/>
            <w:gridSpan w:val="9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(四) 可能導致之副作用與危險：</w:t>
            </w:r>
          </w:p>
          <w:p w:rsidR="005B3044" w:rsidRDefault="00152050">
            <w:pPr>
              <w:pStyle w:val="Standard"/>
              <w:spacing w:after="108"/>
              <w:ind w:left="6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5B3044">
        <w:trPr>
          <w:trHeight w:val="941"/>
        </w:trPr>
        <w:tc>
          <w:tcPr>
            <w:tcW w:w="95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(五) 預期治療效果：</w:t>
            </w:r>
          </w:p>
        </w:tc>
      </w:tr>
      <w:tr w:rsidR="005B3044">
        <w:trPr>
          <w:trHeight w:val="385"/>
        </w:trPr>
        <w:tc>
          <w:tcPr>
            <w:tcW w:w="95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(六)個案應配合事項：</w:t>
            </w:r>
          </w:p>
          <w:p w:rsidR="005B3044" w:rsidRDefault="00152050">
            <w:pPr>
              <w:pStyle w:val="Standard"/>
              <w:ind w:left="360" w:hanging="360"/>
              <w:jc w:val="both"/>
            </w:pPr>
            <w:r>
              <w:rPr>
                <w:rFonts w:ascii="標楷體" w:eastAsia="標楷體" w:hAnsi="標楷體" w:cs="標楷體"/>
                <w:u w:val="single"/>
              </w:rPr>
              <w:t>1、同意接受罕見疾病特殊營養食品『後續關懷』服務，如:電訪或家訪。</w:t>
            </w:r>
          </w:p>
          <w:p w:rsidR="005B3044" w:rsidRDefault="00152050">
            <w:pPr>
              <w:pStyle w:val="Standard"/>
              <w:ind w:left="360" w:hanging="360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2、遵照醫師或營養師進行飲食控制，依醫囑食用特殊營養食品，並定期回診及追蹤。</w:t>
            </w:r>
          </w:p>
        </w:tc>
      </w:tr>
      <w:tr w:rsidR="005B3044">
        <w:trPr>
          <w:trHeight w:val="2170"/>
        </w:trPr>
        <w:tc>
          <w:tcPr>
            <w:tcW w:w="95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ind w:left="600" w:hanging="600"/>
            </w:pPr>
            <w:r>
              <w:rPr>
                <w:rFonts w:ascii="標楷體" w:eastAsia="標楷體" w:hAnsi="標楷體" w:cs="標楷體"/>
                <w:u w:val="single"/>
              </w:rPr>
              <w:t xml:space="preserve">(七) </w:t>
            </w:r>
            <w:r>
              <w:rPr>
                <w:rFonts w:ascii="標楷體" w:eastAsia="標楷體" w:hAnsi="標楷體" w:cs="標楷體"/>
              </w:rPr>
              <w:t>本人已詳閱以上各項資料，有關本營養品之疑問業經使用醫師詳細予以解釋，本人同意使用本營養食品。</w:t>
            </w:r>
          </w:p>
          <w:p w:rsidR="005B3044" w:rsidRDefault="005B3044">
            <w:pPr>
              <w:pStyle w:val="Standard"/>
              <w:spacing w:line="200" w:lineRule="atLeast"/>
              <w:ind w:firstLine="482"/>
              <w:rPr>
                <w:rFonts w:ascii="標楷體" w:eastAsia="標楷體" w:hAnsi="標楷體" w:cs="標楷體"/>
              </w:rPr>
            </w:pPr>
          </w:p>
          <w:p w:rsidR="005B3044" w:rsidRDefault="00152050">
            <w:pPr>
              <w:pStyle w:val="Standard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1131480</wp:posOffset>
                      </wp:positionH>
                      <wp:positionV relativeFrom="paragraph">
                        <wp:posOffset>133920</wp:posOffset>
                      </wp:positionV>
                      <wp:extent cx="1478160" cy="335160"/>
                      <wp:effectExtent l="0" t="0" r="0" b="0"/>
                      <wp:wrapNone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160" cy="33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B3044" w:rsidRDefault="00152050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16"/>
                                      <w:szCs w:val="16"/>
                                    </w:rPr>
                                    <w:t>（醫師親簽或醫師章）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7" type="#_x0000_t202" style="position:absolute;left:0;text-align:left;margin-left:89.1pt;margin-top:10.55pt;width:116.4pt;height:26.4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" stroked="f">
                      <v:fill opacity="0"/>
                      <v:textbox inset="2.56mm,1.29mm,2.56mm,1.29mm">
                        <w:txbxContent>
                          <w:p w:rsidR="005B3044" w:rsidRDefault="00152050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醫師親簽或醫師章）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</w:rPr>
              <w:t>申請醫師簽名：</w:t>
            </w:r>
          </w:p>
          <w:p w:rsidR="005B3044" w:rsidRDefault="005B3044">
            <w:pPr>
              <w:pStyle w:val="Standard"/>
              <w:ind w:firstLine="480"/>
              <w:rPr>
                <w:rFonts w:ascii="標楷體" w:eastAsia="標楷體" w:hAnsi="標楷體" w:cs="標楷體"/>
              </w:rPr>
            </w:pPr>
          </w:p>
          <w:p w:rsidR="005B3044" w:rsidRDefault="00152050">
            <w:pPr>
              <w:pStyle w:val="Standard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使用個案 (或法定代理人)簽名：</w:t>
            </w:r>
          </w:p>
        </w:tc>
      </w:tr>
      <w:tr w:rsidR="005B3044">
        <w:trPr>
          <w:trHeight w:val="500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5B3044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5B3044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5B3044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4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spacing w:line="240" w:lineRule="exact"/>
              <w:ind w:firstLine="103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</w:p>
        </w:tc>
      </w:tr>
      <w:tr w:rsidR="005B3044">
        <w:trPr>
          <w:trHeight w:val="673"/>
        </w:trPr>
        <w:tc>
          <w:tcPr>
            <w:tcW w:w="9559" w:type="dxa"/>
            <w:gridSpan w:val="9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044" w:rsidRDefault="00152050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b/>
                <w:bCs/>
              </w:rPr>
              <w:t>：上表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</w:rPr>
              <w:t>~五項由申請醫師詳細填寫，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u w:val="single"/>
              </w:rPr>
              <w:t>~六項</w:t>
            </w:r>
            <w:r>
              <w:rPr>
                <w:rFonts w:ascii="標楷體" w:eastAsia="標楷體" w:hAnsi="標楷體" w:cs="標楷體"/>
                <w:b/>
                <w:bCs/>
              </w:rPr>
              <w:t>必須向個案(或法定代理人)詳細說明</w:t>
            </w:r>
            <w:r>
              <w:rPr>
                <w:rFonts w:ascii="新細明體, PMingLiU" w:hAnsi="新細明體, PMingLiU" w:cs="新細明體, PMingLiU"/>
                <w:b/>
                <w:bCs/>
              </w:rPr>
              <w:t>。</w:t>
            </w:r>
          </w:p>
        </w:tc>
      </w:tr>
    </w:tbl>
    <w:p w:rsidR="005B3044" w:rsidRDefault="005B3044">
      <w:pPr>
        <w:pStyle w:val="Standard"/>
        <w:snapToGrid w:val="0"/>
        <w:spacing w:line="240" w:lineRule="auto"/>
        <w:ind w:right="200"/>
        <w:jc w:val="right"/>
        <w:rPr>
          <w:rFonts w:eastAsia="標楷體"/>
          <w:sz w:val="20"/>
        </w:rPr>
      </w:pPr>
    </w:p>
    <w:p w:rsidR="005B3044" w:rsidRDefault="00152050">
      <w:pPr>
        <w:pStyle w:val="Standard"/>
        <w:snapToGrid w:val="0"/>
        <w:spacing w:line="240" w:lineRule="auto"/>
        <w:ind w:right="20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本補助案經費由國民健康署</w:t>
      </w:r>
      <w:proofErr w:type="gramStart"/>
      <w:r>
        <w:rPr>
          <w:rFonts w:eastAsia="標楷體"/>
          <w:sz w:val="20"/>
        </w:rPr>
        <w:t>菸</w:t>
      </w:r>
      <w:proofErr w:type="gramEnd"/>
      <w:r>
        <w:rPr>
          <w:rFonts w:eastAsia="標楷體"/>
          <w:sz w:val="20"/>
        </w:rPr>
        <w:t>害防制及衛生保健基金支應</w:t>
      </w:r>
    </w:p>
    <w:sectPr w:rsidR="005B3044">
      <w:footerReference w:type="default" r:id="rId8"/>
      <w:pgSz w:w="11906" w:h="16838"/>
      <w:pgMar w:top="825" w:right="868" w:bottom="650" w:left="958" w:header="720" w:footer="5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49" w:rsidRDefault="00580349">
      <w:pPr>
        <w:rPr>
          <w:rFonts w:hint="eastAsia"/>
        </w:rPr>
      </w:pPr>
      <w:r>
        <w:separator/>
      </w:r>
    </w:p>
  </w:endnote>
  <w:endnote w:type="continuationSeparator" w:id="0">
    <w:p w:rsidR="00580349" w:rsidRDefault="005803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68" w:rsidRDefault="00152050">
    <w:pPr>
      <w:pStyle w:val="a5"/>
      <w:jc w:val="right"/>
    </w:pPr>
    <w:r>
      <w:rPr>
        <w:rFonts w:ascii="Arial" w:hAnsi="Arial" w:cs="Arial"/>
      </w:rPr>
      <w:t>Version 14 14 JUN.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49" w:rsidRDefault="005803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80349" w:rsidRDefault="005803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906"/>
    <w:multiLevelType w:val="multilevel"/>
    <w:tmpl w:val="C33C4CBA"/>
    <w:styleLink w:val="WW8Num20"/>
    <w:lvl w:ilvl="0">
      <w:start w:val="1"/>
      <w:numFmt w:val="japaneseCounting"/>
      <w:lvlText w:val="%1."/>
      <w:lvlJc w:val="left"/>
      <w:rPr>
        <w:rFonts w:ascii="標楷體" w:hAnsi="標楷體" w:cs="標楷體"/>
        <w:sz w:val="28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7B40CA0"/>
    <w:multiLevelType w:val="multilevel"/>
    <w:tmpl w:val="2278D922"/>
    <w:styleLink w:val="WW8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D6B4D0D"/>
    <w:multiLevelType w:val="multilevel"/>
    <w:tmpl w:val="79705D38"/>
    <w:styleLink w:val="WW8Num26"/>
    <w:lvl w:ilvl="0">
      <w:start w:val="1"/>
      <w:numFmt w:val="japaneseCounting"/>
      <w:lvlText w:val="%1."/>
      <w:lvlJc w:val="left"/>
      <w:rPr>
        <w:b w:val="0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DF45047"/>
    <w:multiLevelType w:val="multilevel"/>
    <w:tmpl w:val="FEF0E23A"/>
    <w:styleLink w:val="WW8Num1"/>
    <w:lvl w:ilvl="0">
      <w:start w:val="1"/>
      <w:numFmt w:val="upperRoman"/>
      <w:lvlText w:val="%1."/>
      <w:lvlJc w:val="left"/>
      <w:rPr>
        <w:sz w:val="24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3AE7660"/>
    <w:multiLevelType w:val="multilevel"/>
    <w:tmpl w:val="1FD0CFE8"/>
    <w:styleLink w:val="WW8Num8"/>
    <w:lvl w:ilvl="0">
      <w:start w:val="1"/>
      <w:numFmt w:val="japaneseCounting"/>
      <w:lvlText w:val="%1."/>
      <w:lvlJc w:val="left"/>
      <w:rPr>
        <w:rFonts w:ascii="標楷體" w:hAnsi="標楷體" w:cs="標楷體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42E39E1"/>
    <w:multiLevelType w:val="multilevel"/>
    <w:tmpl w:val="71FC710A"/>
    <w:styleLink w:val="WW8Num13"/>
    <w:lvl w:ilvl="0">
      <w:start w:val="1"/>
      <w:numFmt w:val="japaneseCounting"/>
      <w:lvlText w:val="%1."/>
      <w:lvlJc w:val="left"/>
      <w:rPr>
        <w:sz w:val="32"/>
        <w:szCs w:val="32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0CD5AB8"/>
    <w:multiLevelType w:val="multilevel"/>
    <w:tmpl w:val="01509DDE"/>
    <w:styleLink w:val="WW8Num23"/>
    <w:lvl w:ilvl="0">
      <w:numFmt w:val="bullet"/>
      <w:lvlText w:val="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1BE05B6"/>
    <w:multiLevelType w:val="multilevel"/>
    <w:tmpl w:val="83C48FB4"/>
    <w:styleLink w:val="WW8Num22"/>
    <w:lvl w:ilvl="0">
      <w:start w:val="1"/>
      <w:numFmt w:val="japaneseCounting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62B5D04"/>
    <w:multiLevelType w:val="multilevel"/>
    <w:tmpl w:val="669A968E"/>
    <w:styleLink w:val="WW8Num9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82B1737"/>
    <w:multiLevelType w:val="multilevel"/>
    <w:tmpl w:val="B084540C"/>
    <w:styleLink w:val="WW8Num11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C233AE0"/>
    <w:multiLevelType w:val="multilevel"/>
    <w:tmpl w:val="D25EEF4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D1C1EF7"/>
    <w:multiLevelType w:val="multilevel"/>
    <w:tmpl w:val="6180D1D0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FF2651A"/>
    <w:multiLevelType w:val="multilevel"/>
    <w:tmpl w:val="DA825DCA"/>
    <w:styleLink w:val="WW8Num27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514465B"/>
    <w:multiLevelType w:val="multilevel"/>
    <w:tmpl w:val="8D14A4C4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C7D1819"/>
    <w:multiLevelType w:val="multilevel"/>
    <w:tmpl w:val="6EB0D6BC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CBB5761"/>
    <w:multiLevelType w:val="multilevel"/>
    <w:tmpl w:val="B7D04810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E2F2EDC"/>
    <w:multiLevelType w:val="multilevel"/>
    <w:tmpl w:val="FA30A624"/>
    <w:styleLink w:val="WW8Num19"/>
    <w:lvl w:ilvl="0">
      <w:start w:val="1"/>
      <w:numFmt w:val="japaneseCounting"/>
      <w:pStyle w:val="1"/>
      <w:lvlText w:val="%1."/>
      <w:lvlJc w:val="left"/>
      <w:rPr>
        <w:rFonts w:ascii="Times New Roman" w:hAnsi="Times New Roman" w:cs="Times New Roman"/>
        <w:b/>
      </w:rPr>
    </w:lvl>
    <w:lvl w:ilvl="1">
      <w:numFmt w:val="japaneseCounting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upperRoman"/>
      <w:lvlText w:val="%1.%2.%3.%4.%5."/>
      <w:lvlJc w:val="left"/>
      <w:rPr>
        <w:b/>
        <w:i w:val="0"/>
      </w:rPr>
    </w:lvl>
    <w:lvl w:ilvl="5">
      <w:numFmt w:val="bullet"/>
      <w:lvlText w:val="※"/>
      <w:lvlJc w:val="left"/>
      <w:rPr>
        <w:rFonts w:ascii="標楷體" w:eastAsia="標楷體" w:hAnsi="標楷體" w:cs="Times New Roman"/>
      </w:rPr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08671C2"/>
    <w:multiLevelType w:val="multilevel"/>
    <w:tmpl w:val="C3448356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26826AB"/>
    <w:multiLevelType w:val="multilevel"/>
    <w:tmpl w:val="68563294"/>
    <w:styleLink w:val="WW8Num4"/>
    <w:lvl w:ilvl="0">
      <w:start w:val="1"/>
      <w:numFmt w:val="japaneseCounting"/>
      <w:lvlText w:val="%1."/>
      <w:lvlJc w:val="left"/>
      <w:rPr>
        <w:b w:val="0"/>
        <w:color w:val="000000"/>
      </w:rPr>
    </w:lvl>
    <w:lvl w:ilvl="1">
      <w:start w:val="1"/>
      <w:numFmt w:val="decimal"/>
      <w:lvlText w:val="%1.%2."/>
      <w:lvlJc w:val="left"/>
      <w:rPr>
        <w:b w:val="0"/>
        <w:color w:val="00000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B2156C7"/>
    <w:multiLevelType w:val="multilevel"/>
    <w:tmpl w:val="B4326C18"/>
    <w:styleLink w:val="WW8Num7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FAD4673"/>
    <w:multiLevelType w:val="multilevel"/>
    <w:tmpl w:val="D98EC70C"/>
    <w:styleLink w:val="WW8Num6"/>
    <w:lvl w:ilvl="0">
      <w:start w:val="1"/>
      <w:numFmt w:val="japaneseCounting"/>
      <w:lvlText w:val="%1."/>
      <w:lvlJc w:val="left"/>
      <w:rPr>
        <w:sz w:val="32"/>
        <w:szCs w:val="32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87E73FC"/>
    <w:multiLevelType w:val="multilevel"/>
    <w:tmpl w:val="CF3A6CBC"/>
    <w:styleLink w:val="WW8Num2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8AF540D"/>
    <w:multiLevelType w:val="multilevel"/>
    <w:tmpl w:val="8E887EB8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BFF705A"/>
    <w:multiLevelType w:val="multilevel"/>
    <w:tmpl w:val="0D062358"/>
    <w:styleLink w:val="WW8Num12"/>
    <w:lvl w:ilvl="0">
      <w:start w:val="1"/>
      <w:numFmt w:val="decimal"/>
      <w:lvlText w:val="%1."/>
      <w:lvlJc w:val="left"/>
      <w:rPr>
        <w:b w:val="0"/>
        <w:sz w:val="32"/>
        <w:szCs w:val="32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DA9359D"/>
    <w:multiLevelType w:val="multilevel"/>
    <w:tmpl w:val="0F56B6D4"/>
    <w:styleLink w:val="WW8Num18"/>
    <w:lvl w:ilvl="0">
      <w:start w:val="1"/>
      <w:numFmt w:val="japaneseCounting"/>
      <w:lvlText w:val="%1."/>
      <w:lvlJc w:val="left"/>
      <w:rPr>
        <w:b w:val="0"/>
        <w:color w:val="000000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2EA44D2"/>
    <w:multiLevelType w:val="multilevel"/>
    <w:tmpl w:val="D88C33EE"/>
    <w:styleLink w:val="WW8Num14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6">
    <w:nsid w:val="730F61F9"/>
    <w:multiLevelType w:val="multilevel"/>
    <w:tmpl w:val="D370E906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C7601F9"/>
    <w:multiLevelType w:val="multilevel"/>
    <w:tmpl w:val="951E18D0"/>
    <w:styleLink w:val="WW8Num21"/>
    <w:lvl w:ilvl="0">
      <w:start w:val="1"/>
      <w:numFmt w:val="japaneseCounting"/>
      <w:lvlText w:val="%1."/>
      <w:lvlJc w:val="left"/>
      <w:rPr>
        <w:rFonts w:ascii="標楷體" w:hAnsi="標楷體"/>
      </w:rPr>
    </w:lvl>
    <w:lvl w:ilvl="1">
      <w:start w:val="1"/>
      <w:numFmt w:val="ideographTradition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8"/>
  </w:num>
  <w:num w:numId="5">
    <w:abstractNumId w:val="22"/>
  </w:num>
  <w:num w:numId="6">
    <w:abstractNumId w:val="20"/>
  </w:num>
  <w:num w:numId="7">
    <w:abstractNumId w:val="19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3"/>
  </w:num>
  <w:num w:numId="13">
    <w:abstractNumId w:val="5"/>
  </w:num>
  <w:num w:numId="14">
    <w:abstractNumId w:val="25"/>
  </w:num>
  <w:num w:numId="15">
    <w:abstractNumId w:val="13"/>
  </w:num>
  <w:num w:numId="16">
    <w:abstractNumId w:val="11"/>
  </w:num>
  <w:num w:numId="17">
    <w:abstractNumId w:val="15"/>
  </w:num>
  <w:num w:numId="18">
    <w:abstractNumId w:val="24"/>
  </w:num>
  <w:num w:numId="19">
    <w:abstractNumId w:val="16"/>
  </w:num>
  <w:num w:numId="20">
    <w:abstractNumId w:val="0"/>
  </w:num>
  <w:num w:numId="21">
    <w:abstractNumId w:val="27"/>
  </w:num>
  <w:num w:numId="22">
    <w:abstractNumId w:val="7"/>
  </w:num>
  <w:num w:numId="23">
    <w:abstractNumId w:val="6"/>
  </w:num>
  <w:num w:numId="24">
    <w:abstractNumId w:val="21"/>
  </w:num>
  <w:num w:numId="25">
    <w:abstractNumId w:val="26"/>
  </w:num>
  <w:num w:numId="26">
    <w:abstractNumId w:val="2"/>
  </w:num>
  <w:num w:numId="27">
    <w:abstractNumId w:val="12"/>
  </w:num>
  <w:num w:numId="28">
    <w:abstractNumId w:val="17"/>
  </w:num>
  <w:num w:numId="2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3044"/>
    <w:rsid w:val="00152050"/>
    <w:rsid w:val="00580349"/>
    <w:rsid w:val="005B3044"/>
    <w:rsid w:val="007737E5"/>
    <w:rsid w:val="00B33ED9"/>
    <w:rsid w:val="00B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widowControl/>
      <w:numPr>
        <w:numId w:val="19"/>
      </w:numPr>
      <w:spacing w:before="240" w:after="280" w:line="400" w:lineRule="exact"/>
      <w:ind w:left="1620" w:hanging="360"/>
      <w:textAlignment w:val="auto"/>
      <w:outlineLvl w:val="0"/>
    </w:pPr>
    <w:rPr>
      <w:rFonts w:eastAsia="標楷體"/>
      <w:b/>
      <w:bCs/>
      <w:szCs w:val="28"/>
    </w:rPr>
  </w:style>
  <w:style w:type="paragraph" w:styleId="3">
    <w:name w:val="heading 3"/>
    <w:basedOn w:val="Standard"/>
    <w:next w:val="Standard"/>
    <w:pPr>
      <w:keepNext/>
      <w:spacing w:line="720" w:lineRule="atLeast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0">
    <w:name w:val="Body Text Indent 3"/>
    <w:basedOn w:val="Standard"/>
    <w:pPr>
      <w:spacing w:line="0" w:lineRule="atLeast"/>
      <w:ind w:left="720" w:hanging="720"/>
      <w:textAlignment w:val="auto"/>
    </w:pPr>
    <w:rPr>
      <w:rFonts w:ascii="標楷體" w:eastAsia="標楷體" w:hAnsi="標楷體"/>
      <w:sz w:val="28"/>
    </w:rPr>
  </w:style>
  <w:style w:type="paragraph" w:customStyle="1" w:styleId="font8">
    <w:name w:val="font8"/>
    <w:basedOn w:val="Standard"/>
    <w:pPr>
      <w:widowControl/>
      <w:spacing w:before="280" w:after="280" w:line="240" w:lineRule="auto"/>
      <w:textAlignment w:val="auto"/>
    </w:pPr>
    <w:rPr>
      <w:rFonts w:eastAsia="Arial Unicode MS"/>
      <w:color w:val="000000"/>
      <w:szCs w:val="24"/>
    </w:rPr>
  </w:style>
  <w:style w:type="paragraph" w:customStyle="1" w:styleId="xl33">
    <w:name w:val="xl33"/>
    <w:basedOn w:val="Standard"/>
    <w:pPr>
      <w:widowControl/>
      <w:spacing w:before="280" w:after="280" w:line="240" w:lineRule="auto"/>
      <w:jc w:val="center"/>
      <w:textAlignment w:val="center"/>
    </w:pPr>
    <w:rPr>
      <w:rFonts w:ascii="標楷體" w:eastAsia="標楷體" w:hAnsi="標楷體" w:cs="Arial Unicode MS"/>
      <w:szCs w:val="24"/>
    </w:rPr>
  </w:style>
  <w:style w:type="paragraph" w:customStyle="1" w:styleId="Contents3">
    <w:name w:val="Contents 3"/>
    <w:basedOn w:val="Standard"/>
    <w:next w:val="Standard"/>
    <w:pPr>
      <w:tabs>
        <w:tab w:val="right" w:leader="dot" w:pos="8303"/>
      </w:tabs>
      <w:spacing w:line="360" w:lineRule="auto"/>
      <w:textAlignment w:val="auto"/>
    </w:pPr>
    <w:rPr>
      <w:rFonts w:eastAsia="標楷體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  <w:szCs w:val="24"/>
    </w:rPr>
  </w:style>
  <w:style w:type="paragraph" w:styleId="Web">
    <w:name w:val="Normal (Web)"/>
    <w:basedOn w:val="Standard"/>
    <w:pPr>
      <w:widowControl/>
      <w:spacing w:before="280" w:after="280" w:line="240" w:lineRule="auto"/>
      <w:textAlignment w:val="auto"/>
    </w:pPr>
    <w:rPr>
      <w:rFonts w:ascii="新細明體, PMingLiU" w:hAnsi="新細明體, PMingLiU" w:cs="新細明體, PMingLiU"/>
      <w:b/>
      <w:bCs/>
      <w:sz w:val="28"/>
      <w:szCs w:val="28"/>
    </w:rPr>
  </w:style>
  <w:style w:type="paragraph" w:styleId="a6">
    <w:name w:val="Block Text"/>
    <w:basedOn w:val="Standard"/>
    <w:pPr>
      <w:snapToGrid w:val="0"/>
      <w:spacing w:before="120" w:after="120" w:line="300" w:lineRule="auto"/>
      <w:ind w:left="1320" w:right="-204" w:hanging="840"/>
    </w:pPr>
    <w:rPr>
      <w:rFonts w:ascii="標楷體" w:eastAsia="標楷體" w:hAnsi="標楷體"/>
      <w:sz w:val="28"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color w:val="000000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  <w:szCs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 w:cs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sz w:val="32"/>
      <w:szCs w:val="3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32"/>
      <w:szCs w:val="3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Times New Roman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b w:val="0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  <w:rPr>
      <w:b/>
      <w:i w:val="0"/>
    </w:rPr>
  </w:style>
  <w:style w:type="character" w:customStyle="1" w:styleId="WW8Num19z5">
    <w:name w:val="WW8Num19z5"/>
    <w:rPr>
      <w:rFonts w:ascii="標楷體" w:eastAsia="標楷體" w:hAnsi="標楷體" w:cs="Times New Roman"/>
    </w:rPr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hAnsi="標楷體" w:cs="標楷體"/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hAnsi="標楷體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styleId="a9">
    <w:name w:val="page number"/>
    <w:basedOn w:val="a0"/>
  </w:style>
  <w:style w:type="character" w:customStyle="1" w:styleId="st1">
    <w:name w:val="st1"/>
    <w:basedOn w:val="a0"/>
  </w:style>
  <w:style w:type="character" w:customStyle="1" w:styleId="StrongEmphasis">
    <w:name w:val="Strong Emphasis"/>
    <w:rPr>
      <w:b/>
      <w:bCs/>
    </w:rPr>
  </w:style>
  <w:style w:type="character" w:customStyle="1" w:styleId="ft">
    <w:name w:val="ft"/>
    <w:basedOn w:val="a0"/>
  </w:style>
  <w:style w:type="character" w:customStyle="1" w:styleId="aa">
    <w:name w:val="頁尾 字元"/>
    <w:rPr>
      <w:kern w:val="3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widowControl/>
      <w:numPr>
        <w:numId w:val="19"/>
      </w:numPr>
      <w:spacing w:before="240" w:after="280" w:line="400" w:lineRule="exact"/>
      <w:ind w:left="1620" w:hanging="360"/>
      <w:textAlignment w:val="auto"/>
      <w:outlineLvl w:val="0"/>
    </w:pPr>
    <w:rPr>
      <w:rFonts w:eastAsia="標楷體"/>
      <w:b/>
      <w:bCs/>
      <w:szCs w:val="28"/>
    </w:rPr>
  </w:style>
  <w:style w:type="paragraph" w:styleId="3">
    <w:name w:val="heading 3"/>
    <w:basedOn w:val="Standard"/>
    <w:next w:val="Standard"/>
    <w:pPr>
      <w:keepNext/>
      <w:spacing w:line="720" w:lineRule="atLeast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0">
    <w:name w:val="Body Text Indent 3"/>
    <w:basedOn w:val="Standard"/>
    <w:pPr>
      <w:spacing w:line="0" w:lineRule="atLeast"/>
      <w:ind w:left="720" w:hanging="720"/>
      <w:textAlignment w:val="auto"/>
    </w:pPr>
    <w:rPr>
      <w:rFonts w:ascii="標楷體" w:eastAsia="標楷體" w:hAnsi="標楷體"/>
      <w:sz w:val="28"/>
    </w:rPr>
  </w:style>
  <w:style w:type="paragraph" w:customStyle="1" w:styleId="font8">
    <w:name w:val="font8"/>
    <w:basedOn w:val="Standard"/>
    <w:pPr>
      <w:widowControl/>
      <w:spacing w:before="280" w:after="280" w:line="240" w:lineRule="auto"/>
      <w:textAlignment w:val="auto"/>
    </w:pPr>
    <w:rPr>
      <w:rFonts w:eastAsia="Arial Unicode MS"/>
      <w:color w:val="000000"/>
      <w:szCs w:val="24"/>
    </w:rPr>
  </w:style>
  <w:style w:type="paragraph" w:customStyle="1" w:styleId="xl33">
    <w:name w:val="xl33"/>
    <w:basedOn w:val="Standard"/>
    <w:pPr>
      <w:widowControl/>
      <w:spacing w:before="280" w:after="280" w:line="240" w:lineRule="auto"/>
      <w:jc w:val="center"/>
      <w:textAlignment w:val="center"/>
    </w:pPr>
    <w:rPr>
      <w:rFonts w:ascii="標楷體" w:eastAsia="標楷體" w:hAnsi="標楷體" w:cs="Arial Unicode MS"/>
      <w:szCs w:val="24"/>
    </w:rPr>
  </w:style>
  <w:style w:type="paragraph" w:customStyle="1" w:styleId="Contents3">
    <w:name w:val="Contents 3"/>
    <w:basedOn w:val="Standard"/>
    <w:next w:val="Standard"/>
    <w:pPr>
      <w:tabs>
        <w:tab w:val="right" w:leader="dot" w:pos="8303"/>
      </w:tabs>
      <w:spacing w:line="360" w:lineRule="auto"/>
      <w:textAlignment w:val="auto"/>
    </w:pPr>
    <w:rPr>
      <w:rFonts w:eastAsia="標楷體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  <w:szCs w:val="24"/>
    </w:rPr>
  </w:style>
  <w:style w:type="paragraph" w:styleId="Web">
    <w:name w:val="Normal (Web)"/>
    <w:basedOn w:val="Standard"/>
    <w:pPr>
      <w:widowControl/>
      <w:spacing w:before="280" w:after="280" w:line="240" w:lineRule="auto"/>
      <w:textAlignment w:val="auto"/>
    </w:pPr>
    <w:rPr>
      <w:rFonts w:ascii="新細明體, PMingLiU" w:hAnsi="新細明體, PMingLiU" w:cs="新細明體, PMingLiU"/>
      <w:b/>
      <w:bCs/>
      <w:sz w:val="28"/>
      <w:szCs w:val="28"/>
    </w:rPr>
  </w:style>
  <w:style w:type="paragraph" w:styleId="a6">
    <w:name w:val="Block Text"/>
    <w:basedOn w:val="Standard"/>
    <w:pPr>
      <w:snapToGrid w:val="0"/>
      <w:spacing w:before="120" w:after="120" w:line="300" w:lineRule="auto"/>
      <w:ind w:left="1320" w:right="-204" w:hanging="840"/>
    </w:pPr>
    <w:rPr>
      <w:rFonts w:ascii="標楷體" w:eastAsia="標楷體" w:hAnsi="標楷體"/>
      <w:sz w:val="28"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color w:val="000000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  <w:szCs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 w:cs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sz w:val="32"/>
      <w:szCs w:val="3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32"/>
      <w:szCs w:val="3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Times New Roman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b w:val="0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  <w:rPr>
      <w:b/>
      <w:i w:val="0"/>
    </w:rPr>
  </w:style>
  <w:style w:type="character" w:customStyle="1" w:styleId="WW8Num19z5">
    <w:name w:val="WW8Num19z5"/>
    <w:rPr>
      <w:rFonts w:ascii="標楷體" w:eastAsia="標楷體" w:hAnsi="標楷體" w:cs="Times New Roman"/>
    </w:rPr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hAnsi="標楷體" w:cs="標楷體"/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hAnsi="標楷體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styleId="a9">
    <w:name w:val="page number"/>
    <w:basedOn w:val="a0"/>
  </w:style>
  <w:style w:type="character" w:customStyle="1" w:styleId="st1">
    <w:name w:val="st1"/>
    <w:basedOn w:val="a0"/>
  </w:style>
  <w:style w:type="character" w:customStyle="1" w:styleId="StrongEmphasis">
    <w:name w:val="Strong Emphasis"/>
    <w:rPr>
      <w:b/>
      <w:bCs/>
    </w:rPr>
  </w:style>
  <w:style w:type="character" w:customStyle="1" w:styleId="ft">
    <w:name w:val="ft"/>
    <w:basedOn w:val="a0"/>
  </w:style>
  <w:style w:type="character" w:customStyle="1" w:styleId="aa">
    <w:name w:val="頁尾 字元"/>
    <w:rPr>
      <w:kern w:val="3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罕見疾病個案特殊營養食品暨罕見疾病藥物物流中心相關規定</dc:title>
  <dc:subject>罕見疾病個案特殊營養食品暨罕見疾病藥物物流中心相關規定</dc:subject>
  <dc:creator>國民健康局</dc:creator>
  <cp:keywords>罕見疾病,特殊營養食品,罕見疾病藥物,物流中心</cp:keywords>
  <cp:lastModifiedBy>Huang</cp:lastModifiedBy>
  <cp:revision>2</cp:revision>
  <cp:lastPrinted>2012-10-11T18:02:00Z</cp:lastPrinted>
  <dcterms:created xsi:type="dcterms:W3CDTF">2021-10-26T09:05:00Z</dcterms:created>
  <dcterms:modified xsi:type="dcterms:W3CDTF">2024-04-23T05:16:00Z</dcterms:modified>
</cp:coreProperties>
</file>